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773" w:type="dxa"/>
        <w:tblInd w:w="-572" w:type="dxa"/>
        <w:tblLook w:val="04A0" w:firstRow="1" w:lastRow="0" w:firstColumn="1" w:lastColumn="0" w:noHBand="0" w:noVBand="1"/>
      </w:tblPr>
      <w:tblGrid>
        <w:gridCol w:w="3544"/>
        <w:gridCol w:w="1418"/>
        <w:gridCol w:w="5811"/>
      </w:tblGrid>
      <w:tr w:rsidR="0075328A" w:rsidRPr="00F41493" w:rsidTr="00937B09">
        <w:tc>
          <w:tcPr>
            <w:tcW w:w="3544" w:type="dxa"/>
            <w:shd w:val="clear" w:color="auto" w:fill="E7E6E6" w:themeFill="background2"/>
          </w:tcPr>
          <w:p w:rsidR="0075328A" w:rsidRPr="00FC25F5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C25F5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C25F5" w:rsidRDefault="00E74E67" w:rsidP="00230905">
            <w:pPr>
              <w:rPr>
                <w:color w:val="000000" w:themeColor="text1"/>
                <w:sz w:val="22"/>
                <w:szCs w:val="22"/>
              </w:rPr>
            </w:pPr>
            <w:r w:rsidRPr="00E74E67">
              <w:rPr>
                <w:b/>
                <w:color w:val="000000" w:themeColor="text1"/>
                <w:sz w:val="22"/>
                <w:szCs w:val="22"/>
              </w:rPr>
              <w:t>Статистические методы управления бизнес-процессами</w:t>
            </w:r>
          </w:p>
        </w:tc>
      </w:tr>
      <w:tr w:rsidR="0082362D" w:rsidRPr="00F41493" w:rsidTr="00937B09">
        <w:tc>
          <w:tcPr>
            <w:tcW w:w="3544" w:type="dxa"/>
            <w:shd w:val="clear" w:color="auto" w:fill="E7E6E6" w:themeFill="background2"/>
          </w:tcPr>
          <w:p w:rsidR="0082362D" w:rsidRPr="00FC25F5" w:rsidRDefault="0082362D" w:rsidP="0082362D">
            <w:pPr>
              <w:rPr>
                <w:b/>
                <w:i/>
                <w:sz w:val="22"/>
                <w:szCs w:val="22"/>
              </w:rPr>
            </w:pPr>
            <w:r w:rsidRPr="00FC25F5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82362D" w:rsidRPr="00FC25F5" w:rsidRDefault="0082362D" w:rsidP="00E74E67">
            <w:pPr>
              <w:rPr>
                <w:sz w:val="22"/>
                <w:szCs w:val="22"/>
              </w:rPr>
            </w:pPr>
            <w:r w:rsidRPr="00FC25F5">
              <w:rPr>
                <w:sz w:val="22"/>
                <w:szCs w:val="22"/>
              </w:rPr>
              <w:t>27.0</w:t>
            </w:r>
            <w:r w:rsidR="00E74E67">
              <w:rPr>
                <w:sz w:val="22"/>
                <w:szCs w:val="22"/>
              </w:rPr>
              <w:t>4</w:t>
            </w:r>
            <w:r w:rsidRPr="00FC25F5">
              <w:rPr>
                <w:sz w:val="22"/>
                <w:szCs w:val="22"/>
              </w:rPr>
              <w:t xml:space="preserve">.02 </w:t>
            </w:r>
          </w:p>
        </w:tc>
        <w:tc>
          <w:tcPr>
            <w:tcW w:w="5811" w:type="dxa"/>
          </w:tcPr>
          <w:p w:rsidR="0082362D" w:rsidRPr="00FC25F5" w:rsidRDefault="0082362D" w:rsidP="0082362D">
            <w:pPr>
              <w:rPr>
                <w:sz w:val="22"/>
                <w:szCs w:val="22"/>
              </w:rPr>
            </w:pPr>
            <w:r w:rsidRPr="00FC25F5">
              <w:rPr>
                <w:sz w:val="22"/>
                <w:szCs w:val="22"/>
              </w:rPr>
              <w:t>Управление качеством</w:t>
            </w:r>
          </w:p>
        </w:tc>
      </w:tr>
      <w:tr w:rsidR="009B60C5" w:rsidRPr="00F41493" w:rsidTr="00937B09">
        <w:tc>
          <w:tcPr>
            <w:tcW w:w="3544" w:type="dxa"/>
            <w:shd w:val="clear" w:color="auto" w:fill="E7E6E6" w:themeFill="background2"/>
          </w:tcPr>
          <w:p w:rsidR="009B60C5" w:rsidRPr="00FC25F5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C25F5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C25F5" w:rsidRDefault="00E74E67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качеством и конкурентоспособностью</w:t>
            </w:r>
          </w:p>
        </w:tc>
      </w:tr>
      <w:tr w:rsidR="00230905" w:rsidRPr="00F41493" w:rsidTr="00937B09">
        <w:tc>
          <w:tcPr>
            <w:tcW w:w="3544" w:type="dxa"/>
            <w:shd w:val="clear" w:color="auto" w:fill="E7E6E6" w:themeFill="background2"/>
          </w:tcPr>
          <w:p w:rsidR="00230905" w:rsidRPr="00FC25F5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C25F5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C25F5" w:rsidRDefault="00E74E67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C25F5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937B09">
        <w:tc>
          <w:tcPr>
            <w:tcW w:w="3544" w:type="dxa"/>
            <w:shd w:val="clear" w:color="auto" w:fill="E7E6E6" w:themeFill="background2"/>
          </w:tcPr>
          <w:p w:rsidR="009B60C5" w:rsidRPr="00FC25F5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C25F5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C25F5" w:rsidRDefault="00E74E67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82362D" w:rsidRPr="00F41493" w:rsidTr="00937B09">
        <w:tc>
          <w:tcPr>
            <w:tcW w:w="3544" w:type="dxa"/>
            <w:shd w:val="clear" w:color="auto" w:fill="E7E6E6" w:themeFill="background2"/>
          </w:tcPr>
          <w:p w:rsidR="0082362D" w:rsidRPr="00FC25F5" w:rsidRDefault="0082362D" w:rsidP="0082362D">
            <w:pPr>
              <w:rPr>
                <w:b/>
                <w:i/>
                <w:sz w:val="22"/>
                <w:szCs w:val="22"/>
              </w:rPr>
            </w:pPr>
            <w:r w:rsidRPr="00FC25F5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2362D" w:rsidRPr="00FC25F5" w:rsidRDefault="0082362D" w:rsidP="0082362D">
            <w:pPr>
              <w:rPr>
                <w:i/>
                <w:sz w:val="22"/>
                <w:szCs w:val="22"/>
              </w:rPr>
            </w:pPr>
            <w:r w:rsidRPr="00FC25F5">
              <w:rPr>
                <w:i/>
                <w:sz w:val="22"/>
                <w:szCs w:val="22"/>
              </w:rPr>
              <w:t>Кафедра управления качеством</w:t>
            </w:r>
          </w:p>
        </w:tc>
      </w:tr>
      <w:tr w:rsidR="00CB2C49" w:rsidRPr="00F41493" w:rsidTr="00937B09">
        <w:tc>
          <w:tcPr>
            <w:tcW w:w="10773" w:type="dxa"/>
            <w:gridSpan w:val="3"/>
            <w:shd w:val="clear" w:color="auto" w:fill="E7E6E6" w:themeFill="background2"/>
          </w:tcPr>
          <w:p w:rsidR="00CB2C49" w:rsidRPr="00FC25F5" w:rsidRDefault="0082362D" w:rsidP="00176301">
            <w:pPr>
              <w:rPr>
                <w:b/>
                <w:i/>
                <w:sz w:val="22"/>
                <w:szCs w:val="22"/>
              </w:rPr>
            </w:pPr>
            <w:r w:rsidRPr="00FC25F5">
              <w:rPr>
                <w:b/>
                <w:i/>
                <w:sz w:val="22"/>
                <w:szCs w:val="22"/>
              </w:rPr>
              <w:t>Крат</w:t>
            </w:r>
            <w:r w:rsidR="00176301">
              <w:rPr>
                <w:b/>
                <w:i/>
                <w:sz w:val="22"/>
                <w:szCs w:val="22"/>
              </w:rPr>
              <w:t>к</w:t>
            </w:r>
            <w:bookmarkStart w:id="0" w:name="_GoBack"/>
            <w:bookmarkEnd w:id="0"/>
            <w:r w:rsidRPr="00FC25F5"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CB2C49" w:rsidRPr="00F41493" w:rsidTr="00937B09">
        <w:tc>
          <w:tcPr>
            <w:tcW w:w="10773" w:type="dxa"/>
            <w:gridSpan w:val="3"/>
          </w:tcPr>
          <w:p w:rsidR="00CB2C49" w:rsidRPr="005E0E6A" w:rsidRDefault="00CB2C49" w:rsidP="00ED7DF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919">
              <w:rPr>
                <w:sz w:val="22"/>
                <w:szCs w:val="22"/>
              </w:rPr>
              <w:t xml:space="preserve">Тема 1. </w:t>
            </w:r>
            <w:r w:rsidR="00A86C5C" w:rsidRPr="00A86C5C">
              <w:rPr>
                <w:sz w:val="22"/>
                <w:szCs w:val="22"/>
              </w:rPr>
              <w:t>Роль статистических методов в управлении производственными процессами</w:t>
            </w:r>
          </w:p>
        </w:tc>
      </w:tr>
      <w:tr w:rsidR="00ED7DF0" w:rsidRPr="00F41493" w:rsidTr="00937B09">
        <w:tc>
          <w:tcPr>
            <w:tcW w:w="10773" w:type="dxa"/>
            <w:gridSpan w:val="3"/>
          </w:tcPr>
          <w:p w:rsidR="00ED7DF0" w:rsidRPr="00055919" w:rsidRDefault="00EE45EE" w:rsidP="002A30C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919">
              <w:rPr>
                <w:sz w:val="22"/>
                <w:szCs w:val="22"/>
              </w:rPr>
              <w:t xml:space="preserve">Тема 2. </w:t>
            </w:r>
            <w:r w:rsidRPr="002A30C1">
              <w:rPr>
                <w:sz w:val="22"/>
                <w:szCs w:val="22"/>
              </w:rPr>
              <w:t>Статистическое управление процессами</w:t>
            </w:r>
          </w:p>
        </w:tc>
      </w:tr>
      <w:tr w:rsidR="00EE45EE" w:rsidRPr="00F41493" w:rsidTr="00937B09">
        <w:tc>
          <w:tcPr>
            <w:tcW w:w="10773" w:type="dxa"/>
            <w:gridSpan w:val="3"/>
          </w:tcPr>
          <w:p w:rsidR="00EE45EE" w:rsidRPr="00055919" w:rsidRDefault="00EE45EE" w:rsidP="002A30C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919">
              <w:rPr>
                <w:sz w:val="22"/>
                <w:szCs w:val="22"/>
              </w:rPr>
              <w:t xml:space="preserve">Тема 3. </w:t>
            </w:r>
            <w:r w:rsidR="00584640" w:rsidRPr="00584640">
              <w:rPr>
                <w:sz w:val="22"/>
                <w:szCs w:val="22"/>
              </w:rPr>
              <w:t>Статистические методы оценки и анализа качества функционирования процессов</w:t>
            </w:r>
          </w:p>
        </w:tc>
      </w:tr>
      <w:tr w:rsidR="00CB2C49" w:rsidRPr="00F41493" w:rsidTr="00937B09">
        <w:tc>
          <w:tcPr>
            <w:tcW w:w="10773" w:type="dxa"/>
            <w:gridSpan w:val="3"/>
          </w:tcPr>
          <w:p w:rsidR="00CB2C49" w:rsidRPr="002A30C1" w:rsidRDefault="009D1D10" w:rsidP="002A30C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919">
              <w:rPr>
                <w:sz w:val="22"/>
                <w:szCs w:val="22"/>
              </w:rPr>
              <w:t>Тема 4.</w:t>
            </w:r>
            <w:r>
              <w:rPr>
                <w:sz w:val="22"/>
                <w:szCs w:val="22"/>
              </w:rPr>
              <w:t xml:space="preserve"> Показатели возможностей процесса. Концепция «Шесть сигм»</w:t>
            </w:r>
          </w:p>
        </w:tc>
      </w:tr>
      <w:tr w:rsidR="00CB2C49" w:rsidRPr="00F41493" w:rsidTr="00937B09">
        <w:tc>
          <w:tcPr>
            <w:tcW w:w="10773" w:type="dxa"/>
            <w:gridSpan w:val="3"/>
          </w:tcPr>
          <w:p w:rsidR="00CB2C49" w:rsidRPr="00055919" w:rsidRDefault="009D1D10" w:rsidP="002A30C1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055919">
              <w:rPr>
                <w:sz w:val="22"/>
                <w:szCs w:val="22"/>
              </w:rPr>
              <w:t>Тема 5.</w:t>
            </w:r>
            <w:r>
              <w:rPr>
                <w:sz w:val="22"/>
                <w:szCs w:val="22"/>
              </w:rPr>
              <w:t xml:space="preserve"> Анализ характера и последствий отказов (</w:t>
            </w:r>
            <w:r>
              <w:rPr>
                <w:sz w:val="22"/>
                <w:szCs w:val="22"/>
                <w:lang w:val="en-US"/>
              </w:rPr>
              <w:t>FMEA</w:t>
            </w:r>
            <w:r>
              <w:rPr>
                <w:sz w:val="22"/>
                <w:szCs w:val="22"/>
              </w:rPr>
              <w:t>)</w:t>
            </w:r>
          </w:p>
        </w:tc>
      </w:tr>
      <w:tr w:rsidR="00CB2C49" w:rsidRPr="00F41493" w:rsidTr="00937B09">
        <w:tc>
          <w:tcPr>
            <w:tcW w:w="10773" w:type="dxa"/>
            <w:gridSpan w:val="3"/>
            <w:shd w:val="clear" w:color="auto" w:fill="E7E6E6" w:themeFill="background2"/>
          </w:tcPr>
          <w:p w:rsidR="00CB2C49" w:rsidRPr="00F41493" w:rsidRDefault="00BF3325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B2C49" w:rsidRPr="00F41493" w:rsidTr="00937B09">
        <w:tc>
          <w:tcPr>
            <w:tcW w:w="10773" w:type="dxa"/>
            <w:gridSpan w:val="3"/>
          </w:tcPr>
          <w:p w:rsidR="00CB2C49" w:rsidRPr="00BC1591" w:rsidRDefault="00CB2C49" w:rsidP="004C68E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C1591">
              <w:rPr>
                <w:b/>
                <w:sz w:val="22"/>
                <w:szCs w:val="22"/>
              </w:rPr>
              <w:t>Осно</w:t>
            </w:r>
            <w:r w:rsidR="00BF3325" w:rsidRPr="00BC1591">
              <w:rPr>
                <w:b/>
                <w:sz w:val="22"/>
                <w:szCs w:val="22"/>
              </w:rPr>
              <w:t>вная литература</w:t>
            </w:r>
          </w:p>
          <w:p w:rsidR="00440B3A" w:rsidRPr="00BC1591" w:rsidRDefault="00E74E67" w:rsidP="004C68E2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AE21E5">
              <w:rPr>
                <w:color w:val="000000"/>
                <w:sz w:val="22"/>
                <w:szCs w:val="22"/>
              </w:rPr>
              <w:t xml:space="preserve">Деминг, У. Э. Выход </w:t>
            </w:r>
            <w:r>
              <w:rPr>
                <w:color w:val="000000"/>
                <w:sz w:val="22"/>
                <w:szCs w:val="22"/>
              </w:rPr>
              <w:t>из кризиса [Электронный ресурс]</w:t>
            </w:r>
            <w:r w:rsidRPr="00AE21E5">
              <w:rPr>
                <w:color w:val="000000"/>
                <w:sz w:val="22"/>
                <w:szCs w:val="22"/>
              </w:rPr>
              <w:t xml:space="preserve">: новая парадигма управления людьми, системами и </w:t>
            </w:r>
            <w:r>
              <w:rPr>
                <w:color w:val="000000"/>
                <w:sz w:val="22"/>
                <w:szCs w:val="22"/>
              </w:rPr>
              <w:t>процессами / У. Э. Деминг</w:t>
            </w:r>
            <w:r w:rsidRPr="00AE21E5">
              <w:rPr>
                <w:color w:val="000000"/>
                <w:sz w:val="22"/>
                <w:szCs w:val="22"/>
              </w:rPr>
              <w:t xml:space="preserve">; пер.: Ю. П. Адлер, </w:t>
            </w:r>
            <w:r>
              <w:rPr>
                <w:color w:val="000000"/>
                <w:sz w:val="22"/>
                <w:szCs w:val="22"/>
              </w:rPr>
              <w:t>В. Л. Шпер. - 7-е изд. - Москва</w:t>
            </w:r>
            <w:r w:rsidRPr="00AE21E5">
              <w:rPr>
                <w:color w:val="000000"/>
                <w:sz w:val="22"/>
                <w:szCs w:val="22"/>
              </w:rPr>
              <w:t>: Альпина Паблишерз, 2016. - 417 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8" w:tgtFrame="_blank" w:tooltip="читать полный текст" w:history="1">
              <w:r w:rsidRPr="00115764">
                <w:rPr>
                  <w:rStyle w:val="aff2"/>
                  <w:i/>
                  <w:sz w:val="22"/>
                  <w:szCs w:val="22"/>
                </w:rPr>
                <w:t>http://znanium.com/go.php?id=912671</w:t>
              </w:r>
            </w:hyperlink>
          </w:p>
          <w:p w:rsidR="00440B3A" w:rsidRPr="00E74E67" w:rsidRDefault="00BC1591" w:rsidP="00115764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50"/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2"/>
                <w:szCs w:val="22"/>
                <w:u w:val="none"/>
              </w:rPr>
            </w:pPr>
            <w:r w:rsidRPr="00BC1591">
              <w:rPr>
                <w:sz w:val="22"/>
                <w:szCs w:val="22"/>
              </w:rPr>
              <w:t xml:space="preserve">Зайцев, Г. Н. Управление качеством в процессе производства [Электронный ресурс]: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/ Г. Н. Зайцев. - Москва: РИОР: ИНФРА-М, 2016. - 164 с. </w:t>
            </w:r>
            <w:hyperlink r:id="rId9" w:history="1">
              <w:r w:rsidRPr="00FC25F5">
                <w:rPr>
                  <w:rStyle w:val="aff2"/>
                  <w:i/>
                  <w:sz w:val="22"/>
                  <w:szCs w:val="22"/>
                </w:rPr>
                <w:t>http://znanium.com/go.php?id=515522</w:t>
              </w:r>
            </w:hyperlink>
          </w:p>
          <w:p w:rsidR="00E74E67" w:rsidRPr="00BC1591" w:rsidRDefault="00E74E67" w:rsidP="004C68E2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50"/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1ADE">
              <w:rPr>
                <w:color w:val="000000"/>
                <w:sz w:val="22"/>
                <w:szCs w:val="22"/>
              </w:rPr>
              <w:t>Хаммер, М. Быстрее, лучше, дешевле. Девять методов реинжиниринга бизнес</w:t>
            </w:r>
            <w:r>
              <w:rPr>
                <w:color w:val="000000"/>
                <w:sz w:val="22"/>
                <w:szCs w:val="22"/>
              </w:rPr>
              <w:t>-процессов [Электронный ресурс]</w:t>
            </w:r>
            <w:r w:rsidRPr="008C1ADE">
              <w:rPr>
                <w:color w:val="000000"/>
                <w:sz w:val="22"/>
                <w:szCs w:val="22"/>
              </w:rPr>
              <w:t xml:space="preserve">: пер. </w:t>
            </w:r>
            <w:r>
              <w:rPr>
                <w:color w:val="000000"/>
                <w:sz w:val="22"/>
                <w:szCs w:val="22"/>
              </w:rPr>
              <w:t>с англ. / М. Хаммер, Л. Хершман</w:t>
            </w:r>
            <w:r w:rsidRPr="008C1ADE">
              <w:rPr>
                <w:color w:val="000000"/>
                <w:sz w:val="22"/>
                <w:szCs w:val="22"/>
              </w:rPr>
              <w:t xml:space="preserve">; [пер. </w:t>
            </w:r>
            <w:r>
              <w:rPr>
                <w:color w:val="000000"/>
                <w:sz w:val="22"/>
                <w:szCs w:val="22"/>
              </w:rPr>
              <w:t>М. Иутина]. - 2-е изд. - Москва</w:t>
            </w:r>
            <w:r w:rsidRPr="008C1ADE">
              <w:rPr>
                <w:color w:val="000000"/>
                <w:sz w:val="22"/>
                <w:szCs w:val="22"/>
              </w:rPr>
              <w:t>: Альпина Паблишер, 2016. - 356 с.</w:t>
            </w:r>
            <w:r w:rsidR="00115764">
              <w:rPr>
                <w:color w:val="000000"/>
                <w:sz w:val="22"/>
                <w:szCs w:val="22"/>
              </w:rPr>
              <w:t xml:space="preserve"> </w:t>
            </w:r>
            <w:hyperlink r:id="rId10" w:tgtFrame="_blank" w:tooltip="читать полный текст" w:history="1">
              <w:r w:rsidRPr="00115764">
                <w:rPr>
                  <w:rStyle w:val="aff2"/>
                  <w:i/>
                  <w:sz w:val="22"/>
                  <w:szCs w:val="22"/>
                </w:rPr>
                <w:t>http://znanium.com/go.php?id=912332</w:t>
              </w:r>
            </w:hyperlink>
          </w:p>
          <w:p w:rsidR="00CB2C49" w:rsidRPr="00BC1591" w:rsidRDefault="00BC1591" w:rsidP="004C68E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C1591">
              <w:rPr>
                <w:b/>
                <w:sz w:val="22"/>
                <w:szCs w:val="22"/>
              </w:rPr>
              <w:t xml:space="preserve">Дополнительная </w:t>
            </w:r>
            <w:r w:rsidR="005B3B03">
              <w:rPr>
                <w:b/>
                <w:sz w:val="22"/>
                <w:szCs w:val="22"/>
              </w:rPr>
              <w:t>литература</w:t>
            </w:r>
          </w:p>
          <w:p w:rsidR="00440B3A" w:rsidRPr="00BC1591" w:rsidRDefault="004C68E2" w:rsidP="004C68E2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1ADE">
              <w:rPr>
                <w:color w:val="000000"/>
                <w:sz w:val="22"/>
                <w:szCs w:val="22"/>
              </w:rPr>
              <w:t>Информационные системы управления качеством в автоматизированных и автоматических про</w:t>
            </w:r>
            <w:r>
              <w:rPr>
                <w:color w:val="000000"/>
                <w:sz w:val="22"/>
                <w:szCs w:val="22"/>
              </w:rPr>
              <w:t>изводствах [Электронный ресурс]</w:t>
            </w:r>
            <w:r w:rsidRPr="008C1ADE">
              <w:rPr>
                <w:color w:val="000000"/>
                <w:sz w:val="22"/>
                <w:szCs w:val="22"/>
              </w:rPr>
              <w:t>: учебное пособие для студентов и аспирантов, обучающихся по основным образовательным программам высшего образования по направлению подготовки бакалавриата/магистратуры/специалитета / [А. Л. Галиновский [и др.]; под ред. А. Л. Галиновского. - Москва: ИНФРА-М, 2019. - 284 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11" w:tgtFrame="_blank" w:tooltip="читать полный текст" w:history="1">
              <w:r w:rsidRPr="003200E2">
                <w:rPr>
                  <w:color w:val="000000"/>
                  <w:sz w:val="22"/>
                  <w:szCs w:val="22"/>
                </w:rPr>
                <w:t>http://znanium.com/go.php?id=996022</w:t>
              </w:r>
            </w:hyperlink>
          </w:p>
          <w:p w:rsidR="004C68E2" w:rsidRPr="00AE21E5" w:rsidRDefault="004C68E2" w:rsidP="004C68E2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AE21E5">
              <w:rPr>
                <w:color w:val="000000"/>
                <w:sz w:val="22"/>
                <w:szCs w:val="22"/>
              </w:rPr>
              <w:t xml:space="preserve">Лапидус, Л. В. Цифровая экономика. Управление электронным бизнесом и электронной </w:t>
            </w:r>
            <w:r>
              <w:rPr>
                <w:color w:val="000000"/>
                <w:sz w:val="22"/>
                <w:szCs w:val="22"/>
              </w:rPr>
              <w:t>коммерцией [Электронный ресурс]</w:t>
            </w:r>
            <w:r w:rsidRPr="00AE21E5">
              <w:rPr>
                <w:color w:val="000000"/>
                <w:sz w:val="22"/>
                <w:szCs w:val="22"/>
              </w:rPr>
              <w:t>: моно</w:t>
            </w:r>
            <w:r>
              <w:rPr>
                <w:color w:val="000000"/>
                <w:sz w:val="22"/>
                <w:szCs w:val="22"/>
              </w:rPr>
              <w:t>графия / Л. В. Лапидус. - Москва</w:t>
            </w:r>
            <w:r w:rsidRPr="00AE21E5">
              <w:rPr>
                <w:color w:val="000000"/>
                <w:sz w:val="22"/>
                <w:szCs w:val="22"/>
              </w:rPr>
              <w:t>: ИНФРА-М, 2019. - 381 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12" w:tgtFrame="_blank" w:tooltip="читать полный текст" w:history="1">
              <w:r w:rsidRPr="003200E2">
                <w:rPr>
                  <w:color w:val="000000"/>
                  <w:sz w:val="22"/>
                  <w:szCs w:val="22"/>
                </w:rPr>
                <w:t>http://znanium.com/go.php?id=996752</w:t>
              </w:r>
            </w:hyperlink>
          </w:p>
          <w:p w:rsidR="00CB2C49" w:rsidRPr="00BC1591" w:rsidRDefault="004C68E2" w:rsidP="004C68E2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8C1ADE">
              <w:rPr>
                <w:color w:val="000000"/>
                <w:sz w:val="22"/>
                <w:szCs w:val="22"/>
              </w:rPr>
              <w:t>Свод знаний по управлению бизнес-процессами. BPM СВОК 3.0 [Электронный ресурс]: пер. с англ. / под науч. ред.: А. А. Белайчука, В. Г. Елиферова. - Москва: Альпина Паблишер, 2016. - 480 с. </w:t>
            </w:r>
            <w:hyperlink r:id="rId13" w:tgtFrame="_blank" w:tooltip="читать полный текст" w:history="1">
              <w:r w:rsidRPr="003200E2">
                <w:rPr>
                  <w:color w:val="000000"/>
                  <w:sz w:val="22"/>
                  <w:szCs w:val="22"/>
                </w:rPr>
                <w:t>http://znanium.com/go.php?id=558829</w:t>
              </w:r>
            </w:hyperlink>
          </w:p>
        </w:tc>
      </w:tr>
      <w:tr w:rsidR="00CB2C49" w:rsidRPr="00F41493" w:rsidTr="00937B09">
        <w:tc>
          <w:tcPr>
            <w:tcW w:w="10773" w:type="dxa"/>
            <w:gridSpan w:val="3"/>
            <w:shd w:val="clear" w:color="auto" w:fill="E7E6E6" w:themeFill="background2"/>
          </w:tcPr>
          <w:p w:rsidR="00CB2C49" w:rsidRPr="00F41493" w:rsidRDefault="00CB2C49" w:rsidP="004C68E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</w:t>
            </w:r>
            <w:r w:rsidR="0082362D">
              <w:rPr>
                <w:b/>
                <w:i/>
                <w:sz w:val="22"/>
                <w:szCs w:val="22"/>
              </w:rPr>
              <w:t xml:space="preserve">ормационных справочных систем, </w:t>
            </w:r>
            <w:r w:rsidRPr="00F41493">
              <w:rPr>
                <w:b/>
                <w:i/>
                <w:sz w:val="22"/>
                <w:szCs w:val="22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937B09">
        <w:tc>
          <w:tcPr>
            <w:tcW w:w="10773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937B09">
        <w:tc>
          <w:tcPr>
            <w:tcW w:w="10773" w:type="dxa"/>
            <w:gridSpan w:val="3"/>
            <w:shd w:val="clear" w:color="auto" w:fill="E7E6E6" w:themeFill="background2"/>
          </w:tcPr>
          <w:p w:rsidR="00CB2C49" w:rsidRPr="00F41493" w:rsidRDefault="0082362D" w:rsidP="0082362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CB2C49" w:rsidRPr="00F41493" w:rsidTr="00937B09">
        <w:tc>
          <w:tcPr>
            <w:tcW w:w="10773" w:type="dxa"/>
            <w:gridSpan w:val="3"/>
          </w:tcPr>
          <w:p w:rsidR="00CB2C49" w:rsidRPr="00F41493" w:rsidRDefault="00CB2C49" w:rsidP="0082362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937B09">
        <w:tc>
          <w:tcPr>
            <w:tcW w:w="10773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 w:rsidR="0082362D"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CB2C49" w:rsidRPr="00F41493" w:rsidTr="00937B09">
        <w:tc>
          <w:tcPr>
            <w:tcW w:w="10773" w:type="dxa"/>
            <w:gridSpan w:val="3"/>
          </w:tcPr>
          <w:p w:rsidR="00CB2C49" w:rsidRPr="00AC2F13" w:rsidRDefault="00CB2C49" w:rsidP="0082362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C2F1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82362D" w:rsidRDefault="0082362D" w:rsidP="0082362D">
      <w:pPr>
        <w:ind w:left="-284"/>
        <w:rPr>
          <w:sz w:val="24"/>
          <w:szCs w:val="24"/>
        </w:rPr>
      </w:pPr>
    </w:p>
    <w:p w:rsidR="0082362D" w:rsidRPr="00B62B57" w:rsidRDefault="0082362D" w:rsidP="0082362D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="00A20619">
        <w:rPr>
          <w:sz w:val="24"/>
          <w:szCs w:val="24"/>
        </w:rPr>
        <w:tab/>
      </w:r>
      <w:r w:rsidR="00A20619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A20619">
        <w:rPr>
          <w:sz w:val="24"/>
          <w:szCs w:val="24"/>
        </w:rPr>
        <w:t>Плиска О.В.</w:t>
      </w:r>
    </w:p>
    <w:sectPr w:rsidR="0082362D" w:rsidRPr="00B62B5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954299C"/>
    <w:multiLevelType w:val="hybridMultilevel"/>
    <w:tmpl w:val="E41C911C"/>
    <w:lvl w:ilvl="0" w:tplc="655E5C48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7D142A"/>
    <w:multiLevelType w:val="multilevel"/>
    <w:tmpl w:val="DAE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8C47F03"/>
    <w:multiLevelType w:val="multilevel"/>
    <w:tmpl w:val="DF6C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2A3831"/>
    <w:multiLevelType w:val="multilevel"/>
    <w:tmpl w:val="DAE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5B00EDD"/>
    <w:multiLevelType w:val="multilevel"/>
    <w:tmpl w:val="D398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45F56F7"/>
    <w:multiLevelType w:val="hybridMultilevel"/>
    <w:tmpl w:val="989AE0A6"/>
    <w:lvl w:ilvl="0" w:tplc="655E5C48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9BE50BE"/>
    <w:multiLevelType w:val="hybridMultilevel"/>
    <w:tmpl w:val="B65EDACA"/>
    <w:lvl w:ilvl="0" w:tplc="98185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5"/>
  </w:num>
  <w:num w:numId="4">
    <w:abstractNumId w:val="2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2"/>
  </w:num>
  <w:num w:numId="10">
    <w:abstractNumId w:val="33"/>
  </w:num>
  <w:num w:numId="11">
    <w:abstractNumId w:val="8"/>
  </w:num>
  <w:num w:numId="12">
    <w:abstractNumId w:val="16"/>
  </w:num>
  <w:num w:numId="13">
    <w:abstractNumId w:val="31"/>
  </w:num>
  <w:num w:numId="14">
    <w:abstractNumId w:val="12"/>
  </w:num>
  <w:num w:numId="15">
    <w:abstractNumId w:val="27"/>
  </w:num>
  <w:num w:numId="16">
    <w:abstractNumId w:val="38"/>
  </w:num>
  <w:num w:numId="17">
    <w:abstractNumId w:val="18"/>
  </w:num>
  <w:num w:numId="18">
    <w:abstractNumId w:val="11"/>
  </w:num>
  <w:num w:numId="19">
    <w:abstractNumId w:val="20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9"/>
  </w:num>
  <w:num w:numId="25">
    <w:abstractNumId w:val="0"/>
  </w:num>
  <w:num w:numId="26">
    <w:abstractNumId w:val="28"/>
  </w:num>
  <w:num w:numId="27">
    <w:abstractNumId w:val="34"/>
  </w:num>
  <w:num w:numId="28">
    <w:abstractNumId w:val="19"/>
  </w:num>
  <w:num w:numId="29">
    <w:abstractNumId w:val="14"/>
  </w:num>
  <w:num w:numId="30">
    <w:abstractNumId w:val="30"/>
  </w:num>
  <w:num w:numId="31">
    <w:abstractNumId w:val="39"/>
  </w:num>
  <w:num w:numId="32">
    <w:abstractNumId w:val="23"/>
  </w:num>
  <w:num w:numId="33">
    <w:abstractNumId w:val="6"/>
  </w:num>
  <w:num w:numId="34">
    <w:abstractNumId w:val="21"/>
  </w:num>
  <w:num w:numId="35">
    <w:abstractNumId w:val="10"/>
  </w:num>
  <w:num w:numId="36">
    <w:abstractNumId w:val="37"/>
  </w:num>
  <w:num w:numId="37">
    <w:abstractNumId w:val="26"/>
  </w:num>
  <w:num w:numId="38">
    <w:abstractNumId w:val="7"/>
  </w:num>
  <w:num w:numId="39">
    <w:abstractNumId w:val="13"/>
  </w:num>
  <w:num w:numId="40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3F94"/>
    <w:rsid w:val="000454D2"/>
    <w:rsid w:val="0005487B"/>
    <w:rsid w:val="00055919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15764"/>
    <w:rsid w:val="00123C9A"/>
    <w:rsid w:val="00123DF5"/>
    <w:rsid w:val="00130108"/>
    <w:rsid w:val="0013695C"/>
    <w:rsid w:val="00142721"/>
    <w:rsid w:val="00144E94"/>
    <w:rsid w:val="00154AB7"/>
    <w:rsid w:val="00174FBB"/>
    <w:rsid w:val="00176301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30C1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09B"/>
    <w:rsid w:val="00420413"/>
    <w:rsid w:val="00420EF2"/>
    <w:rsid w:val="00433746"/>
    <w:rsid w:val="00435BE7"/>
    <w:rsid w:val="00440B3A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68E2"/>
    <w:rsid w:val="004E7072"/>
    <w:rsid w:val="004F008F"/>
    <w:rsid w:val="00501BB4"/>
    <w:rsid w:val="00503260"/>
    <w:rsid w:val="00503ECC"/>
    <w:rsid w:val="005053A8"/>
    <w:rsid w:val="0051371C"/>
    <w:rsid w:val="005221E7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4640"/>
    <w:rsid w:val="005A7B06"/>
    <w:rsid w:val="005B3163"/>
    <w:rsid w:val="005B3B03"/>
    <w:rsid w:val="005C33DA"/>
    <w:rsid w:val="005E0E6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3A2F"/>
    <w:rsid w:val="006D18C2"/>
    <w:rsid w:val="006D2532"/>
    <w:rsid w:val="006D6D17"/>
    <w:rsid w:val="006E7AEC"/>
    <w:rsid w:val="006F0CF8"/>
    <w:rsid w:val="006F166A"/>
    <w:rsid w:val="006F548C"/>
    <w:rsid w:val="006F5795"/>
    <w:rsid w:val="006F6160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62D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875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5C19"/>
    <w:rsid w:val="00937B09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D10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1D4C"/>
    <w:rsid w:val="00A04635"/>
    <w:rsid w:val="00A061B1"/>
    <w:rsid w:val="00A20619"/>
    <w:rsid w:val="00A209B9"/>
    <w:rsid w:val="00A25C1F"/>
    <w:rsid w:val="00A30025"/>
    <w:rsid w:val="00A41B77"/>
    <w:rsid w:val="00A5233B"/>
    <w:rsid w:val="00A53BCE"/>
    <w:rsid w:val="00A66D0B"/>
    <w:rsid w:val="00A8137D"/>
    <w:rsid w:val="00A862DA"/>
    <w:rsid w:val="00A86C5C"/>
    <w:rsid w:val="00A92065"/>
    <w:rsid w:val="00AA3BE2"/>
    <w:rsid w:val="00AA5B1F"/>
    <w:rsid w:val="00AB1616"/>
    <w:rsid w:val="00AB7D37"/>
    <w:rsid w:val="00AC1CDE"/>
    <w:rsid w:val="00AC2F13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1D7E"/>
    <w:rsid w:val="00B22136"/>
    <w:rsid w:val="00B23A93"/>
    <w:rsid w:val="00B25905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1591"/>
    <w:rsid w:val="00BC465B"/>
    <w:rsid w:val="00BC76B4"/>
    <w:rsid w:val="00BD33F5"/>
    <w:rsid w:val="00BD36B4"/>
    <w:rsid w:val="00BE6AA6"/>
    <w:rsid w:val="00BE6EF2"/>
    <w:rsid w:val="00BF3325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42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4E67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7DF0"/>
    <w:rsid w:val="00EE0A50"/>
    <w:rsid w:val="00EE45EE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25F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2671" TargetMode="External"/><Relationship Id="rId13" Type="http://schemas.openxmlformats.org/officeDocument/2006/relationships/hyperlink" Target="http://znanium.com/go.php?id=5588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967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6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123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55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5B1C-5898-48B3-A11C-F70D2945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4158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11</cp:revision>
  <cp:lastPrinted>2019-02-15T10:04:00Z</cp:lastPrinted>
  <dcterms:created xsi:type="dcterms:W3CDTF">2019-11-12T17:59:00Z</dcterms:created>
  <dcterms:modified xsi:type="dcterms:W3CDTF">2020-03-23T08:41:00Z</dcterms:modified>
</cp:coreProperties>
</file>